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E9" w:rsidRDefault="00AF13E9" w:rsidP="00F00344">
      <w:pPr>
        <w:rPr>
          <w:rFonts w:ascii="Verdana" w:hAnsi="Verdana" w:cs="Arial"/>
          <w:sz w:val="20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57216" behindDoc="0" locked="0" layoutInCell="1" allowOverlap="1" wp14:anchorId="11B41E8C" wp14:editId="46049349">
            <wp:simplePos x="0" y="0"/>
            <wp:positionH relativeFrom="column">
              <wp:posOffset>-510181</wp:posOffset>
            </wp:positionH>
            <wp:positionV relativeFrom="paragraph">
              <wp:posOffset>-124432</wp:posOffset>
            </wp:positionV>
            <wp:extent cx="2329731" cy="906448"/>
            <wp:effectExtent l="0" t="0" r="0" b="8255"/>
            <wp:wrapNone/>
            <wp:docPr id="1" name="Slika 1" descr="http://www.sgz.at/images/logo_tzs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http://www.sgz.at/images/logo_tzslo.gif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232" cy="91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B8C">
        <w:rPr>
          <w:rFonts w:cs="Arial"/>
          <w:b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38933ABA" wp14:editId="0340B7EF">
            <wp:simplePos x="0" y="0"/>
            <wp:positionH relativeFrom="column">
              <wp:posOffset>4586605</wp:posOffset>
            </wp:positionH>
            <wp:positionV relativeFrom="paragraph">
              <wp:posOffset>12700</wp:posOffset>
            </wp:positionV>
            <wp:extent cx="1283970" cy="770890"/>
            <wp:effectExtent l="0" t="0" r="0" b="0"/>
            <wp:wrapSquare wrapText="bothSides"/>
            <wp:docPr id="10" name="Slika 10" descr="https://www.gzs.si/Portals/Portal-Mediji/Mediji/logo_gzs_slovensk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https://www.gzs.si/Portals/Portal-Mediji/Mediji/logo_gzs_slovenski_RGB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B8C">
        <w:rPr>
          <w:noProof/>
          <w:lang w:eastAsia="sl-SI"/>
        </w:rPr>
        <w:drawing>
          <wp:anchor distT="0" distB="0" distL="114300" distR="114300" simplePos="0" relativeHeight="251656192" behindDoc="0" locked="0" layoutInCell="1" allowOverlap="1" wp14:anchorId="64DCEE70" wp14:editId="0AB43BC0">
            <wp:simplePos x="0" y="0"/>
            <wp:positionH relativeFrom="column">
              <wp:posOffset>2068488</wp:posOffset>
            </wp:positionH>
            <wp:positionV relativeFrom="paragraph">
              <wp:posOffset>13042</wp:posOffset>
            </wp:positionV>
            <wp:extent cx="1893259" cy="713056"/>
            <wp:effectExtent l="0" t="0" r="0" b="0"/>
            <wp:wrapNone/>
            <wp:docPr id="2" name="Slika 2" descr="Z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ZDS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4" cy="71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344" w:rsidRDefault="00F00344" w:rsidP="00F00344">
      <w:pPr>
        <w:rPr>
          <w:rFonts w:ascii="Verdana" w:hAnsi="Verdana" w:cs="Arial"/>
          <w:sz w:val="20"/>
          <w:szCs w:val="20"/>
        </w:rPr>
      </w:pPr>
    </w:p>
    <w:p w:rsidR="00F00344" w:rsidRDefault="00F00344" w:rsidP="00F00344">
      <w:pPr>
        <w:rPr>
          <w:rFonts w:ascii="Verdana" w:hAnsi="Verdana" w:cs="Arial"/>
          <w:sz w:val="20"/>
          <w:szCs w:val="20"/>
        </w:rPr>
      </w:pPr>
    </w:p>
    <w:p w:rsidR="00AF13E9" w:rsidRDefault="00AF13E9" w:rsidP="00041779">
      <w:pPr>
        <w:jc w:val="both"/>
        <w:rPr>
          <w:rFonts w:ascii="Verdana" w:hAnsi="Verdana" w:cs="Arial"/>
          <w:sz w:val="20"/>
          <w:szCs w:val="20"/>
        </w:rPr>
      </w:pPr>
    </w:p>
    <w:p w:rsidR="00AF13E9" w:rsidRDefault="00AF13E9" w:rsidP="00AF13E9">
      <w:pPr>
        <w:tabs>
          <w:tab w:val="left" w:pos="7016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AF13E9" w:rsidRDefault="00840981" w:rsidP="00041779">
      <w:pPr>
        <w:jc w:val="both"/>
        <w:rPr>
          <w:rFonts w:ascii="Verdana" w:hAnsi="Verdana" w:cs="Arial"/>
          <w:sz w:val="20"/>
          <w:szCs w:val="20"/>
        </w:rPr>
      </w:pPr>
      <w:r>
        <w:rPr>
          <w:rFonts w:eastAsia="EUAlbertina-Regular-Identity-H" w:cs="EUAlbertina-Regular-Identity-H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2AD3ABC8" wp14:editId="1571CFAD">
            <wp:simplePos x="0" y="0"/>
            <wp:positionH relativeFrom="margin">
              <wp:posOffset>2026285</wp:posOffset>
            </wp:positionH>
            <wp:positionV relativeFrom="paragraph">
              <wp:posOffset>62920</wp:posOffset>
            </wp:positionV>
            <wp:extent cx="1397000" cy="755374"/>
            <wp:effectExtent l="0" t="0" r="0" b="6985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75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13E9" w:rsidRDefault="00AF13E9" w:rsidP="00041779">
      <w:pPr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6F39E852" wp14:editId="1B929418">
            <wp:extent cx="778553" cy="731520"/>
            <wp:effectExtent l="0" t="0" r="254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75" cy="7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0426">
        <w:rPr>
          <w:rFonts w:ascii="Verdana" w:hAnsi="Verdana" w:cs="Arial"/>
          <w:sz w:val="20"/>
          <w:szCs w:val="20"/>
        </w:rPr>
        <w:t xml:space="preserve">           </w:t>
      </w:r>
    </w:p>
    <w:p w:rsidR="00F00344" w:rsidRDefault="009B27C3" w:rsidP="009A4E0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Datum: 30. 11</w:t>
      </w:r>
      <w:r w:rsidR="00F00344">
        <w:rPr>
          <w:rFonts w:ascii="Verdana" w:hAnsi="Verdana" w:cs="Arial"/>
          <w:sz w:val="20"/>
          <w:szCs w:val="20"/>
        </w:rPr>
        <w:t>. 2017</w:t>
      </w:r>
    </w:p>
    <w:p w:rsidR="00F00344" w:rsidRDefault="00F00344" w:rsidP="009A4E00">
      <w:pPr>
        <w:jc w:val="both"/>
        <w:rPr>
          <w:rFonts w:ascii="Verdana" w:hAnsi="Verdana" w:cs="Arial"/>
          <w:sz w:val="20"/>
          <w:szCs w:val="20"/>
        </w:rPr>
      </w:pPr>
    </w:p>
    <w:p w:rsidR="002160EB" w:rsidRPr="002160EB" w:rsidRDefault="002160EB" w:rsidP="009A4E00">
      <w:pPr>
        <w:jc w:val="both"/>
        <w:rPr>
          <w:rFonts w:ascii="Verdana" w:hAnsi="Verdana" w:cs="Arial"/>
          <w:b/>
          <w:sz w:val="20"/>
          <w:szCs w:val="20"/>
        </w:rPr>
      </w:pPr>
      <w:r w:rsidRPr="002160EB">
        <w:rPr>
          <w:rFonts w:ascii="Verdana" w:hAnsi="Verdana" w:cs="Arial"/>
          <w:b/>
          <w:sz w:val="20"/>
          <w:szCs w:val="20"/>
        </w:rPr>
        <w:t>SPOROČILO ZA MEDIJE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   </w:t>
      </w:r>
      <w:r w:rsidR="00292FE1">
        <w:rPr>
          <w:rFonts w:ascii="Verdana" w:hAnsi="Verdana" w:cs="Arial"/>
          <w:b/>
          <w:sz w:val="20"/>
          <w:szCs w:val="20"/>
        </w:rPr>
        <w:t xml:space="preserve">        </w:t>
      </w:r>
      <w:r>
        <w:rPr>
          <w:rFonts w:ascii="Verdana" w:hAnsi="Verdana" w:cs="Arial"/>
          <w:b/>
          <w:sz w:val="20"/>
          <w:szCs w:val="20"/>
        </w:rPr>
        <w:t xml:space="preserve">       </w:t>
      </w:r>
    </w:p>
    <w:p w:rsidR="002160EB" w:rsidRDefault="002160EB" w:rsidP="009A4E00">
      <w:pPr>
        <w:jc w:val="both"/>
        <w:rPr>
          <w:rFonts w:ascii="Verdana" w:hAnsi="Verdana" w:cs="Arial"/>
          <w:sz w:val="20"/>
          <w:szCs w:val="20"/>
        </w:rPr>
      </w:pPr>
    </w:p>
    <w:p w:rsidR="009B27C3" w:rsidRDefault="009B27C3" w:rsidP="009B27C3">
      <w:pPr>
        <w:jc w:val="center"/>
        <w:rPr>
          <w:rFonts w:ascii="Verdana" w:hAnsi="Verdana"/>
          <w:b/>
        </w:rPr>
      </w:pPr>
    </w:p>
    <w:p w:rsidR="009B27C3" w:rsidRDefault="009B27C3" w:rsidP="009B27C3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</w:rPr>
        <w:t>Med socialnimi partnerji je dosežen dogovor o</w:t>
      </w:r>
      <w:r w:rsidRPr="0000684E">
        <w:rPr>
          <w:rFonts w:ascii="Verdana" w:hAnsi="Verdana"/>
          <w:b/>
        </w:rPr>
        <w:t xml:space="preserve"> ureditvi delovnega časa zaposlenih v trgovini</w:t>
      </w:r>
      <w:bookmarkStart w:id="0" w:name="_GoBack"/>
      <w:bookmarkEnd w:id="0"/>
    </w:p>
    <w:p w:rsidR="009B27C3" w:rsidRDefault="009B27C3" w:rsidP="009B27C3">
      <w:pPr>
        <w:jc w:val="both"/>
        <w:rPr>
          <w:rFonts w:ascii="Verdana" w:hAnsi="Verdana"/>
          <w:sz w:val="20"/>
          <w:szCs w:val="20"/>
        </w:rPr>
      </w:pPr>
    </w:p>
    <w:p w:rsidR="009B27C3" w:rsidRDefault="009B27C3" w:rsidP="009B27C3">
      <w:pPr>
        <w:jc w:val="both"/>
        <w:rPr>
          <w:rFonts w:ascii="Verdana" w:hAnsi="Verdana"/>
          <w:sz w:val="20"/>
          <w:szCs w:val="20"/>
        </w:rPr>
      </w:pPr>
    </w:p>
    <w:p w:rsidR="009B27C3" w:rsidRDefault="009B27C3" w:rsidP="009B27C3">
      <w:pPr>
        <w:jc w:val="both"/>
        <w:rPr>
          <w:rFonts w:ascii="Verdana" w:hAnsi="Verdana"/>
          <w:b/>
          <w:sz w:val="20"/>
          <w:szCs w:val="20"/>
        </w:rPr>
      </w:pPr>
      <w:r w:rsidRPr="009B27C3">
        <w:rPr>
          <w:rFonts w:ascii="Verdana" w:hAnsi="Verdana"/>
          <w:b/>
          <w:sz w:val="20"/>
          <w:szCs w:val="20"/>
        </w:rPr>
        <w:t xml:space="preserve">Socialni partnerji, podpisniki Kolektivne pogodbe dejavnosti trgovine Slovenije (KPDTS), smo 30. novembra 2017 </w:t>
      </w:r>
      <w:r>
        <w:rPr>
          <w:rFonts w:ascii="Verdana" w:hAnsi="Verdana"/>
          <w:b/>
          <w:sz w:val="20"/>
          <w:szCs w:val="20"/>
        </w:rPr>
        <w:t>sprejeli</w:t>
      </w:r>
      <w:r w:rsidRPr="009B27C3">
        <w:rPr>
          <w:rFonts w:ascii="Verdana" w:hAnsi="Verdana"/>
          <w:b/>
          <w:sz w:val="20"/>
          <w:szCs w:val="20"/>
        </w:rPr>
        <w:t xml:space="preserve"> </w:t>
      </w:r>
      <w:r w:rsidR="00292FE1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>neks</w:t>
      </w:r>
      <w:r w:rsidR="00292FE1">
        <w:rPr>
          <w:rFonts w:ascii="Verdana" w:hAnsi="Verdana"/>
          <w:b/>
          <w:sz w:val="20"/>
          <w:szCs w:val="20"/>
        </w:rPr>
        <w:t xml:space="preserve"> h kolektivni pogodbi,</w:t>
      </w:r>
      <w:r w:rsidRPr="009B27C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s katerim smo </w:t>
      </w:r>
      <w:r w:rsidRPr="009B27C3">
        <w:rPr>
          <w:rFonts w:ascii="Verdana" w:hAnsi="Verdana"/>
          <w:b/>
          <w:sz w:val="20"/>
          <w:szCs w:val="20"/>
        </w:rPr>
        <w:t>ure</w:t>
      </w:r>
      <w:r>
        <w:rPr>
          <w:rFonts w:ascii="Verdana" w:hAnsi="Verdana"/>
          <w:b/>
          <w:sz w:val="20"/>
          <w:szCs w:val="20"/>
        </w:rPr>
        <w:t>dili</w:t>
      </w:r>
      <w:r w:rsidRPr="009B27C3">
        <w:rPr>
          <w:rFonts w:ascii="Verdana" w:hAnsi="Verdana"/>
          <w:b/>
          <w:sz w:val="20"/>
          <w:szCs w:val="20"/>
        </w:rPr>
        <w:t xml:space="preserve"> vprašanja, ki se nanašajo na organizacijo delovnega časa, vključno </w:t>
      </w:r>
      <w:r w:rsidR="00CD2C90">
        <w:rPr>
          <w:rFonts w:ascii="Verdana" w:hAnsi="Verdana"/>
          <w:b/>
          <w:sz w:val="20"/>
          <w:szCs w:val="20"/>
        </w:rPr>
        <w:t>z omejitvami dela zapo</w:t>
      </w:r>
      <w:r w:rsidR="00292FE1">
        <w:rPr>
          <w:rFonts w:ascii="Verdana" w:hAnsi="Verdana"/>
          <w:b/>
          <w:sz w:val="20"/>
          <w:szCs w:val="20"/>
        </w:rPr>
        <w:t>slenih na nedelje in praznike ter</w:t>
      </w:r>
      <w:r w:rsidR="00CD2C90">
        <w:rPr>
          <w:rFonts w:ascii="Verdana" w:hAnsi="Verdana"/>
          <w:b/>
          <w:sz w:val="20"/>
          <w:szCs w:val="20"/>
        </w:rPr>
        <w:t xml:space="preserve"> določitvijo pogodbenih kazni za kršitelje. </w:t>
      </w:r>
    </w:p>
    <w:p w:rsidR="009B27C3" w:rsidRDefault="009B27C3" w:rsidP="009B27C3">
      <w:pPr>
        <w:jc w:val="both"/>
        <w:rPr>
          <w:rFonts w:ascii="Verdana" w:hAnsi="Verdana"/>
          <w:b/>
          <w:sz w:val="20"/>
          <w:szCs w:val="20"/>
        </w:rPr>
      </w:pPr>
    </w:p>
    <w:p w:rsidR="009B27C3" w:rsidRDefault="009B27C3" w:rsidP="009B27C3">
      <w:pPr>
        <w:jc w:val="both"/>
        <w:rPr>
          <w:rFonts w:ascii="Verdana" w:hAnsi="Verdana"/>
          <w:sz w:val="20"/>
          <w:szCs w:val="20"/>
        </w:rPr>
      </w:pPr>
      <w:r w:rsidRPr="009B27C3">
        <w:rPr>
          <w:rFonts w:ascii="Verdana" w:hAnsi="Verdana"/>
          <w:sz w:val="20"/>
          <w:szCs w:val="20"/>
        </w:rPr>
        <w:t>Vsebina aneksa ureja vprašanja, ki se nanašajo na organizacijo delovnega časa – letno neenakomerno razporejanje delovnega časa in začasno razporejanje delovnega časa</w:t>
      </w:r>
      <w:r w:rsidR="00292FE1">
        <w:rPr>
          <w:rFonts w:ascii="Verdana" w:hAnsi="Verdana"/>
          <w:sz w:val="20"/>
          <w:szCs w:val="20"/>
        </w:rPr>
        <w:t xml:space="preserve">. </w:t>
      </w:r>
      <w:r w:rsidRPr="009B27C3">
        <w:rPr>
          <w:rFonts w:ascii="Verdana" w:hAnsi="Verdana"/>
          <w:sz w:val="20"/>
          <w:szCs w:val="20"/>
        </w:rPr>
        <w:t>Aneks ureja</w:t>
      </w:r>
      <w:r w:rsidR="00292FE1">
        <w:rPr>
          <w:rFonts w:ascii="Verdana" w:hAnsi="Verdana"/>
          <w:sz w:val="20"/>
          <w:szCs w:val="20"/>
        </w:rPr>
        <w:t xml:space="preserve"> tudi</w:t>
      </w:r>
      <w:r w:rsidRPr="009B27C3">
        <w:rPr>
          <w:rFonts w:ascii="Verdana" w:hAnsi="Verdana"/>
          <w:sz w:val="20"/>
          <w:szCs w:val="20"/>
        </w:rPr>
        <w:t xml:space="preserve"> </w:t>
      </w:r>
      <w:r w:rsidR="00292FE1">
        <w:rPr>
          <w:rFonts w:ascii="Verdana" w:hAnsi="Verdana"/>
          <w:sz w:val="20"/>
          <w:szCs w:val="20"/>
        </w:rPr>
        <w:t>delo ob nedeljah in praznikih ter</w:t>
      </w:r>
      <w:r w:rsidRPr="009B27C3">
        <w:rPr>
          <w:rFonts w:ascii="Verdana" w:hAnsi="Verdana"/>
          <w:sz w:val="20"/>
          <w:szCs w:val="20"/>
        </w:rPr>
        <w:t xml:space="preserve"> plačilo</w:t>
      </w:r>
      <w:r w:rsidR="00292FE1">
        <w:rPr>
          <w:rFonts w:ascii="Verdana" w:hAnsi="Verdana"/>
          <w:sz w:val="20"/>
          <w:szCs w:val="20"/>
        </w:rPr>
        <w:t xml:space="preserve"> zaposlenim</w:t>
      </w:r>
      <w:r w:rsidRPr="009B27C3">
        <w:rPr>
          <w:rFonts w:ascii="Verdana" w:hAnsi="Verdana"/>
          <w:sz w:val="20"/>
          <w:szCs w:val="20"/>
        </w:rPr>
        <w:t xml:space="preserve"> za delo na te dneve. Prepoved dela ob nedeljah velja za varovane kategorije zaposlenih, ki jih</w:t>
      </w:r>
      <w:r w:rsidR="00292FE1">
        <w:rPr>
          <w:rFonts w:ascii="Verdana" w:hAnsi="Verdana"/>
          <w:sz w:val="20"/>
          <w:szCs w:val="20"/>
        </w:rPr>
        <w:t xml:space="preserve"> določa</w:t>
      </w:r>
      <w:r w:rsidRPr="009B27C3">
        <w:rPr>
          <w:rFonts w:ascii="Verdana" w:hAnsi="Verdana"/>
          <w:sz w:val="20"/>
          <w:szCs w:val="20"/>
        </w:rPr>
        <w:t xml:space="preserve"> aneks</w:t>
      </w:r>
      <w:r w:rsidR="00292FE1">
        <w:rPr>
          <w:rFonts w:ascii="Verdana" w:hAnsi="Verdana"/>
          <w:sz w:val="20"/>
          <w:szCs w:val="20"/>
        </w:rPr>
        <w:t xml:space="preserve">, </w:t>
      </w:r>
      <w:r w:rsidRPr="009B27C3">
        <w:rPr>
          <w:rFonts w:ascii="Verdana" w:hAnsi="Verdana"/>
          <w:sz w:val="20"/>
          <w:szCs w:val="20"/>
        </w:rPr>
        <w:t xml:space="preserve"> za tiste, ki lahko delajo,</w:t>
      </w:r>
      <w:r w:rsidR="00292FE1">
        <w:rPr>
          <w:rFonts w:ascii="Verdana" w:hAnsi="Verdana"/>
          <w:sz w:val="20"/>
          <w:szCs w:val="20"/>
        </w:rPr>
        <w:t xml:space="preserve"> pa</w:t>
      </w:r>
      <w:r w:rsidRPr="009B27C3">
        <w:rPr>
          <w:rFonts w:ascii="Verdana" w:hAnsi="Verdana"/>
          <w:sz w:val="20"/>
          <w:szCs w:val="20"/>
        </w:rPr>
        <w:t xml:space="preserve"> velja, da jim delodajalec lahko odredi nedeljsko delo le za 15 nedelj letno, z dodatno omejitvijo</w:t>
      </w:r>
      <w:r w:rsidR="00292FE1">
        <w:rPr>
          <w:rFonts w:ascii="Verdana" w:hAnsi="Verdana"/>
          <w:sz w:val="20"/>
          <w:szCs w:val="20"/>
        </w:rPr>
        <w:t xml:space="preserve">, da delavec lahko dela le dve nedelji na mesec. </w:t>
      </w:r>
      <w:r w:rsidRPr="009B27C3">
        <w:rPr>
          <w:rFonts w:ascii="Verdana" w:hAnsi="Verdana"/>
          <w:sz w:val="20"/>
          <w:szCs w:val="20"/>
        </w:rPr>
        <w:t>Posebne izjeme od omejitev nedeljskega dela so dogovorjene za nosilca dejavnosti in njegove družinske člane ter za delodajalce, ki opravljajo dejavnosti posebnega pomena</w:t>
      </w:r>
      <w:r w:rsidR="00292FE1">
        <w:rPr>
          <w:rFonts w:ascii="Verdana" w:hAnsi="Verdana"/>
          <w:sz w:val="20"/>
          <w:szCs w:val="20"/>
        </w:rPr>
        <w:t>, bencinske servise, lekarne in za dejavnosti, ki so povezane z osnovno trgovinsko dejavnostjo (pekarna, slaščičarna, transport, skladiščenje)</w:t>
      </w:r>
      <w:r w:rsidRPr="009B27C3">
        <w:rPr>
          <w:rFonts w:ascii="Verdana" w:hAnsi="Verdana"/>
          <w:sz w:val="20"/>
          <w:szCs w:val="20"/>
        </w:rPr>
        <w:t>. Kot plačilo za delo v primerih, ko nedeljsko delo poteka, je</w:t>
      </w:r>
      <w:r w:rsidR="007A1440">
        <w:rPr>
          <w:rFonts w:ascii="Verdana" w:hAnsi="Verdana"/>
          <w:sz w:val="20"/>
          <w:szCs w:val="20"/>
        </w:rPr>
        <w:t xml:space="preserve"> določen </w:t>
      </w:r>
      <w:r w:rsidRPr="009B27C3">
        <w:rPr>
          <w:rFonts w:ascii="Verdana" w:hAnsi="Verdana"/>
          <w:sz w:val="20"/>
          <w:szCs w:val="20"/>
        </w:rPr>
        <w:lastRenderedPageBreak/>
        <w:t>dodatek v višini 100% od osnovne plače,</w:t>
      </w:r>
      <w:r w:rsidR="007A1440">
        <w:rPr>
          <w:rFonts w:ascii="Verdana" w:hAnsi="Verdana"/>
          <w:sz w:val="20"/>
          <w:szCs w:val="20"/>
        </w:rPr>
        <w:t xml:space="preserve"> ki pa ne sme znašati manj kot </w:t>
      </w:r>
      <w:r w:rsidRPr="009B27C3">
        <w:rPr>
          <w:rFonts w:ascii="Verdana" w:hAnsi="Verdana"/>
          <w:sz w:val="20"/>
          <w:szCs w:val="20"/>
        </w:rPr>
        <w:t>5,40 EUR na uro.</w:t>
      </w:r>
    </w:p>
    <w:p w:rsidR="00292FE1" w:rsidRPr="009B27C3" w:rsidRDefault="00292FE1" w:rsidP="009B27C3">
      <w:pPr>
        <w:jc w:val="both"/>
        <w:rPr>
          <w:rFonts w:ascii="Verdana" w:hAnsi="Verdana"/>
          <w:sz w:val="20"/>
          <w:szCs w:val="20"/>
        </w:rPr>
      </w:pPr>
    </w:p>
    <w:p w:rsidR="009B27C3" w:rsidRDefault="009B27C3" w:rsidP="009B27C3">
      <w:pPr>
        <w:jc w:val="both"/>
        <w:rPr>
          <w:rFonts w:ascii="Verdana" w:hAnsi="Verdana"/>
          <w:sz w:val="20"/>
          <w:szCs w:val="20"/>
        </w:rPr>
      </w:pPr>
      <w:r w:rsidRPr="009B27C3">
        <w:rPr>
          <w:rFonts w:ascii="Verdana" w:hAnsi="Verdana"/>
          <w:sz w:val="20"/>
          <w:szCs w:val="20"/>
        </w:rPr>
        <w:t xml:space="preserve">Praznično delo Aneks ureja tako, da postavlja absolutno prepoved odreditve dela delavcu na 10 praznikov, ki so z zakonom določeni kot prosti dnevi in dneve, </w:t>
      </w:r>
      <w:r w:rsidR="00292FE1">
        <w:rPr>
          <w:rFonts w:ascii="Verdana" w:hAnsi="Verdana"/>
          <w:sz w:val="20"/>
          <w:szCs w:val="20"/>
        </w:rPr>
        <w:t>ki so določeni kot prosti dnevi,</w:t>
      </w:r>
      <w:r w:rsidRPr="009B27C3">
        <w:rPr>
          <w:rFonts w:ascii="Verdana" w:hAnsi="Verdana"/>
          <w:sz w:val="20"/>
          <w:szCs w:val="20"/>
        </w:rPr>
        <w:t xml:space="preserve"> dovoljeno pa je odrediti delo na pet dni, ki so prosti dnevi po zakonu. </w:t>
      </w:r>
      <w:r w:rsidR="00292FE1">
        <w:rPr>
          <w:rFonts w:ascii="Verdana" w:hAnsi="Verdana"/>
          <w:sz w:val="20"/>
          <w:szCs w:val="20"/>
        </w:rPr>
        <w:t>Tudi v teh primerih prepovedi so</w:t>
      </w:r>
      <w:r w:rsidRPr="009B27C3">
        <w:rPr>
          <w:rFonts w:ascii="Verdana" w:hAnsi="Verdana"/>
          <w:sz w:val="20"/>
          <w:szCs w:val="20"/>
        </w:rPr>
        <w:t xml:space="preserve"> dogovorjen</w:t>
      </w:r>
      <w:r w:rsidR="00292FE1">
        <w:rPr>
          <w:rFonts w:ascii="Verdana" w:hAnsi="Verdana"/>
          <w:sz w:val="20"/>
          <w:szCs w:val="20"/>
        </w:rPr>
        <w:t>e enake izjeme</w:t>
      </w:r>
      <w:r w:rsidRPr="009B27C3">
        <w:rPr>
          <w:rFonts w:ascii="Verdana" w:hAnsi="Verdana"/>
          <w:sz w:val="20"/>
          <w:szCs w:val="20"/>
        </w:rPr>
        <w:t xml:space="preserve"> </w:t>
      </w:r>
      <w:r w:rsidR="00292FE1">
        <w:rPr>
          <w:rFonts w:ascii="Verdana" w:hAnsi="Verdana"/>
          <w:sz w:val="20"/>
          <w:szCs w:val="20"/>
        </w:rPr>
        <w:t>kot</w:t>
      </w:r>
      <w:r w:rsidR="007A1440">
        <w:rPr>
          <w:rFonts w:ascii="Verdana" w:hAnsi="Verdana"/>
          <w:sz w:val="20"/>
          <w:szCs w:val="20"/>
        </w:rPr>
        <w:t xml:space="preserve"> za</w:t>
      </w:r>
      <w:r w:rsidR="00292FE1">
        <w:rPr>
          <w:rFonts w:ascii="Verdana" w:hAnsi="Verdana"/>
          <w:sz w:val="20"/>
          <w:szCs w:val="20"/>
        </w:rPr>
        <w:t xml:space="preserve"> zgoraj navedene nedelje</w:t>
      </w:r>
      <w:r w:rsidRPr="009B27C3">
        <w:rPr>
          <w:rFonts w:ascii="Verdana" w:hAnsi="Verdana"/>
          <w:sz w:val="20"/>
          <w:szCs w:val="20"/>
        </w:rPr>
        <w:t>. Kot plačilo za</w:t>
      </w:r>
      <w:r w:rsidR="00292FE1">
        <w:rPr>
          <w:rFonts w:ascii="Verdana" w:hAnsi="Verdana"/>
          <w:sz w:val="20"/>
          <w:szCs w:val="20"/>
        </w:rPr>
        <w:t xml:space="preserve"> praznično</w:t>
      </w:r>
      <w:r w:rsidRPr="009B27C3">
        <w:rPr>
          <w:rFonts w:ascii="Verdana" w:hAnsi="Verdana"/>
          <w:sz w:val="20"/>
          <w:szCs w:val="20"/>
        </w:rPr>
        <w:t xml:space="preserve"> delo je</w:t>
      </w:r>
      <w:r w:rsidR="00292FE1">
        <w:rPr>
          <w:rFonts w:ascii="Verdana" w:hAnsi="Verdana"/>
          <w:sz w:val="20"/>
          <w:szCs w:val="20"/>
        </w:rPr>
        <w:t xml:space="preserve"> določen </w:t>
      </w:r>
      <w:r w:rsidRPr="009B27C3">
        <w:rPr>
          <w:rFonts w:ascii="Verdana" w:hAnsi="Verdana"/>
          <w:sz w:val="20"/>
          <w:szCs w:val="20"/>
        </w:rPr>
        <w:t>dodatek v višini 250% od osnovne plače.</w:t>
      </w:r>
    </w:p>
    <w:p w:rsidR="00292FE1" w:rsidRPr="009B27C3" w:rsidRDefault="00292FE1" w:rsidP="009B27C3">
      <w:pPr>
        <w:jc w:val="both"/>
        <w:rPr>
          <w:rFonts w:ascii="Verdana" w:hAnsi="Verdana"/>
          <w:sz w:val="20"/>
          <w:szCs w:val="20"/>
        </w:rPr>
      </w:pPr>
    </w:p>
    <w:p w:rsidR="009B27C3" w:rsidRDefault="009B27C3" w:rsidP="009B27C3">
      <w:pPr>
        <w:jc w:val="both"/>
        <w:rPr>
          <w:rFonts w:ascii="Verdana" w:hAnsi="Verdana"/>
          <w:sz w:val="20"/>
          <w:szCs w:val="20"/>
        </w:rPr>
      </w:pPr>
      <w:r w:rsidRPr="009B27C3">
        <w:rPr>
          <w:rFonts w:ascii="Verdana" w:hAnsi="Verdana"/>
          <w:sz w:val="20"/>
          <w:szCs w:val="20"/>
        </w:rPr>
        <w:t>Podpisniki Aneksa smo prepričani, da smo v kratkem času izkazali</w:t>
      </w:r>
      <w:r w:rsidR="007A1440">
        <w:rPr>
          <w:rFonts w:ascii="Verdana" w:hAnsi="Verdana"/>
          <w:sz w:val="20"/>
          <w:szCs w:val="20"/>
        </w:rPr>
        <w:t xml:space="preserve"> izjemni</w:t>
      </w:r>
      <w:r w:rsidRPr="009B27C3">
        <w:rPr>
          <w:rFonts w:ascii="Verdana" w:hAnsi="Verdana"/>
          <w:sz w:val="20"/>
          <w:szCs w:val="20"/>
        </w:rPr>
        <w:t xml:space="preserve"> posluh za ureditev posebno občutljivih vprašanj v dejavnosti trgovine in sposobnost za njihovo skupno urejanje preko socialnega dialoga in ne z morebitnimi interventnimi zakonskimi ukrepi</w:t>
      </w:r>
      <w:r w:rsidR="00E71C61">
        <w:rPr>
          <w:rFonts w:ascii="Verdana" w:hAnsi="Verdana"/>
          <w:sz w:val="20"/>
          <w:szCs w:val="20"/>
        </w:rPr>
        <w:t>, kot je npr. predpis, ki bi podrobno uredil obratovalni čas prodajaln</w:t>
      </w:r>
      <w:r w:rsidRPr="009B27C3">
        <w:rPr>
          <w:rFonts w:ascii="Verdana" w:hAnsi="Verdana"/>
          <w:sz w:val="20"/>
          <w:szCs w:val="20"/>
        </w:rPr>
        <w:t>.</w:t>
      </w:r>
    </w:p>
    <w:p w:rsidR="00E71C61" w:rsidRPr="009B27C3" w:rsidRDefault="00E71C61" w:rsidP="009B27C3">
      <w:pPr>
        <w:jc w:val="both"/>
        <w:rPr>
          <w:rFonts w:ascii="Verdana" w:hAnsi="Verdana"/>
          <w:sz w:val="20"/>
          <w:szCs w:val="20"/>
        </w:rPr>
      </w:pPr>
    </w:p>
    <w:p w:rsidR="00C17A16" w:rsidRPr="00F91B8C" w:rsidRDefault="00C17A16" w:rsidP="00C17A16">
      <w:pPr>
        <w:rPr>
          <w:rFonts w:ascii="Verdana" w:hAnsi="Verdana" w:cs="Arial"/>
          <w:sz w:val="20"/>
          <w:szCs w:val="20"/>
        </w:rPr>
      </w:pPr>
      <w:r w:rsidRPr="00F91B8C">
        <w:rPr>
          <w:rFonts w:ascii="Verdana" w:hAnsi="Verdana" w:cs="Arial"/>
          <w:sz w:val="20"/>
          <w:szCs w:val="20"/>
        </w:rPr>
        <w:t>Sindikat delavc</w:t>
      </w:r>
      <w:r w:rsidR="009E56CE" w:rsidRPr="00F91B8C">
        <w:rPr>
          <w:rFonts w:ascii="Verdana" w:hAnsi="Verdana" w:cs="Arial"/>
          <w:sz w:val="20"/>
          <w:szCs w:val="20"/>
        </w:rPr>
        <w:t>ev trgovine Slovenije</w:t>
      </w:r>
      <w:r w:rsidR="002160EB">
        <w:rPr>
          <w:rFonts w:ascii="Verdana" w:hAnsi="Verdana" w:cs="Arial"/>
          <w:sz w:val="20"/>
          <w:szCs w:val="20"/>
        </w:rPr>
        <w:t xml:space="preserve"> ZSSS</w:t>
      </w:r>
      <w:r w:rsidR="009E56CE" w:rsidRPr="00F91B8C">
        <w:rPr>
          <w:rFonts w:ascii="Verdana" w:hAnsi="Verdana" w:cs="Arial"/>
          <w:sz w:val="20"/>
          <w:szCs w:val="20"/>
        </w:rPr>
        <w:tab/>
      </w:r>
      <w:r w:rsidR="002160EB">
        <w:rPr>
          <w:rFonts w:ascii="Verdana" w:hAnsi="Verdana" w:cs="Arial"/>
          <w:sz w:val="20"/>
          <w:szCs w:val="20"/>
        </w:rPr>
        <w:t>T</w:t>
      </w:r>
      <w:r w:rsidRPr="00F91B8C">
        <w:rPr>
          <w:rFonts w:ascii="Verdana" w:hAnsi="Verdana" w:cs="Arial"/>
          <w:sz w:val="20"/>
          <w:szCs w:val="20"/>
        </w:rPr>
        <w:t>rgovinska zbornica Slovenije</w:t>
      </w:r>
    </w:p>
    <w:p w:rsidR="002160EB" w:rsidRDefault="002160EB" w:rsidP="00C17A16">
      <w:pPr>
        <w:rPr>
          <w:rFonts w:ascii="Verdana" w:hAnsi="Verdana" w:cs="Arial"/>
          <w:sz w:val="20"/>
          <w:szCs w:val="20"/>
        </w:rPr>
      </w:pPr>
    </w:p>
    <w:p w:rsidR="00C17A16" w:rsidRPr="00F91B8C" w:rsidRDefault="00C17A16" w:rsidP="00C17A16">
      <w:pPr>
        <w:rPr>
          <w:rFonts w:ascii="Verdana" w:hAnsi="Verdana" w:cs="Arial"/>
          <w:sz w:val="20"/>
          <w:szCs w:val="20"/>
        </w:rPr>
      </w:pPr>
      <w:r w:rsidRPr="00F91B8C">
        <w:rPr>
          <w:rFonts w:ascii="Verdana" w:hAnsi="Verdana" w:cs="Arial"/>
          <w:sz w:val="20"/>
          <w:szCs w:val="20"/>
        </w:rPr>
        <w:t>Svet gorenjskih sindikatov</w:t>
      </w:r>
      <w:r w:rsidRPr="00F91B8C">
        <w:rPr>
          <w:rFonts w:ascii="Verdana" w:hAnsi="Verdana" w:cs="Arial"/>
          <w:sz w:val="20"/>
          <w:szCs w:val="20"/>
        </w:rPr>
        <w:tab/>
      </w:r>
      <w:r w:rsidRPr="00F91B8C">
        <w:rPr>
          <w:rFonts w:ascii="Verdana" w:hAnsi="Verdana" w:cs="Arial"/>
          <w:sz w:val="20"/>
          <w:szCs w:val="20"/>
        </w:rPr>
        <w:tab/>
        <w:t xml:space="preserve">  </w:t>
      </w:r>
      <w:r w:rsidR="009B2182" w:rsidRPr="00F91B8C">
        <w:rPr>
          <w:rFonts w:ascii="Verdana" w:hAnsi="Verdana" w:cs="Arial"/>
          <w:sz w:val="20"/>
          <w:szCs w:val="20"/>
        </w:rPr>
        <w:tab/>
      </w:r>
      <w:r w:rsidR="00F91B8C">
        <w:rPr>
          <w:rFonts w:ascii="Verdana" w:hAnsi="Verdana" w:cs="Arial"/>
          <w:sz w:val="20"/>
          <w:szCs w:val="20"/>
        </w:rPr>
        <w:t xml:space="preserve">          ZDS</w:t>
      </w:r>
      <w:r w:rsidRPr="00F91B8C">
        <w:rPr>
          <w:rFonts w:ascii="Verdana" w:hAnsi="Verdana" w:cs="Arial"/>
          <w:sz w:val="20"/>
          <w:szCs w:val="20"/>
        </w:rPr>
        <w:t xml:space="preserve"> </w:t>
      </w:r>
      <w:r w:rsidR="00F91B8C">
        <w:rPr>
          <w:rFonts w:ascii="Verdana" w:hAnsi="Verdana" w:cs="Arial"/>
          <w:sz w:val="20"/>
          <w:szCs w:val="20"/>
        </w:rPr>
        <w:t>– Sekcija za trgovino</w:t>
      </w:r>
    </w:p>
    <w:p w:rsidR="002160EB" w:rsidRDefault="00C17A16" w:rsidP="00840981">
      <w:pPr>
        <w:rPr>
          <w:rFonts w:ascii="Verdana" w:hAnsi="Verdana" w:cs="Arial"/>
          <w:sz w:val="20"/>
          <w:szCs w:val="20"/>
        </w:rPr>
      </w:pPr>
      <w:r w:rsidRPr="00F91B8C">
        <w:rPr>
          <w:rFonts w:ascii="Verdana" w:hAnsi="Verdana" w:cs="Arial"/>
          <w:sz w:val="20"/>
          <w:szCs w:val="20"/>
        </w:rPr>
        <w:tab/>
      </w:r>
      <w:r w:rsidRPr="00F91B8C">
        <w:rPr>
          <w:rFonts w:ascii="Verdana" w:hAnsi="Verdana" w:cs="Arial"/>
          <w:sz w:val="20"/>
          <w:szCs w:val="20"/>
        </w:rPr>
        <w:tab/>
      </w:r>
      <w:r w:rsidRPr="00F91B8C">
        <w:rPr>
          <w:rFonts w:ascii="Verdana" w:hAnsi="Verdana" w:cs="Arial"/>
          <w:sz w:val="20"/>
          <w:szCs w:val="20"/>
        </w:rPr>
        <w:tab/>
      </w:r>
      <w:r w:rsidRPr="00F91B8C">
        <w:rPr>
          <w:rFonts w:ascii="Verdana" w:hAnsi="Verdana" w:cs="Arial"/>
          <w:sz w:val="20"/>
          <w:szCs w:val="20"/>
        </w:rPr>
        <w:tab/>
        <w:t xml:space="preserve">   </w:t>
      </w:r>
      <w:r w:rsidRPr="00F91B8C">
        <w:rPr>
          <w:rFonts w:ascii="Verdana" w:hAnsi="Verdana" w:cs="Arial"/>
          <w:sz w:val="20"/>
          <w:szCs w:val="20"/>
        </w:rPr>
        <w:tab/>
      </w:r>
      <w:r w:rsidRPr="00F91B8C">
        <w:rPr>
          <w:rFonts w:ascii="Verdana" w:hAnsi="Verdana" w:cs="Arial"/>
          <w:sz w:val="20"/>
          <w:szCs w:val="20"/>
        </w:rPr>
        <w:tab/>
      </w:r>
      <w:r w:rsidR="00F91B8C">
        <w:rPr>
          <w:rFonts w:ascii="Verdana" w:hAnsi="Verdana" w:cs="Arial"/>
          <w:sz w:val="20"/>
          <w:szCs w:val="20"/>
        </w:rPr>
        <w:tab/>
      </w:r>
    </w:p>
    <w:p w:rsidR="00AF13E9" w:rsidRPr="00554F29" w:rsidRDefault="002160EB" w:rsidP="0084098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</w:t>
      </w:r>
      <w:r w:rsidR="00F91B8C">
        <w:rPr>
          <w:rFonts w:ascii="Verdana" w:hAnsi="Verdana" w:cs="Arial"/>
          <w:sz w:val="20"/>
          <w:szCs w:val="20"/>
        </w:rPr>
        <w:t>GZS – Podjetniško trgovska zbornica</w:t>
      </w:r>
    </w:p>
    <w:sectPr w:rsidR="00AF13E9" w:rsidRPr="00554F29" w:rsidSect="000C209D">
      <w:headerReference w:type="default" r:id="rId12"/>
      <w:footerReference w:type="default" r:id="rId13"/>
      <w:pgSz w:w="11906" w:h="16838"/>
      <w:pgMar w:top="993" w:right="1417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6F2" w:rsidRDefault="00E476F2" w:rsidP="00725FC8">
      <w:r>
        <w:separator/>
      </w:r>
    </w:p>
  </w:endnote>
  <w:endnote w:type="continuationSeparator" w:id="0">
    <w:p w:rsidR="00E476F2" w:rsidRDefault="00E476F2" w:rsidP="0072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SF UI Text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4006545"/>
      <w:docPartObj>
        <w:docPartGallery w:val="Page Numbers (Bottom of Page)"/>
        <w:docPartUnique/>
      </w:docPartObj>
    </w:sdtPr>
    <w:sdtEndPr/>
    <w:sdtContent>
      <w:p w:rsidR="00945C10" w:rsidRDefault="00945C1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ACF">
          <w:rPr>
            <w:noProof/>
          </w:rPr>
          <w:t>1</w:t>
        </w:r>
        <w:r>
          <w:fldChar w:fldCharType="end"/>
        </w:r>
      </w:p>
    </w:sdtContent>
  </w:sdt>
  <w:p w:rsidR="00945C10" w:rsidRDefault="00945C1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6F2" w:rsidRDefault="00E476F2" w:rsidP="00725FC8">
      <w:r>
        <w:separator/>
      </w:r>
    </w:p>
  </w:footnote>
  <w:footnote w:type="continuationSeparator" w:id="0">
    <w:p w:rsidR="00E476F2" w:rsidRDefault="00E476F2" w:rsidP="00725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E02" w:rsidRDefault="00553E02" w:rsidP="00AF13E9">
    <w:pPr>
      <w:pStyle w:val="Glava"/>
      <w:tabs>
        <w:tab w:val="clear" w:pos="4536"/>
        <w:tab w:val="clear" w:pos="9072"/>
        <w:tab w:val="left" w:pos="3606"/>
      </w:tabs>
    </w:pPr>
  </w:p>
  <w:p w:rsidR="009A4E00" w:rsidRDefault="009A4E00" w:rsidP="00AF13E9">
    <w:pPr>
      <w:pStyle w:val="Glava"/>
      <w:tabs>
        <w:tab w:val="clear" w:pos="4536"/>
        <w:tab w:val="clear" w:pos="9072"/>
        <w:tab w:val="left" w:pos="3606"/>
      </w:tabs>
    </w:pPr>
  </w:p>
  <w:p w:rsidR="00945C10" w:rsidRDefault="00945C10" w:rsidP="00AF13E9">
    <w:pPr>
      <w:pStyle w:val="Glava"/>
      <w:tabs>
        <w:tab w:val="clear" w:pos="4536"/>
        <w:tab w:val="clear" w:pos="9072"/>
        <w:tab w:val="left" w:pos="36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C7F23"/>
    <w:multiLevelType w:val="hybridMultilevel"/>
    <w:tmpl w:val="34DC45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42F5"/>
    <w:multiLevelType w:val="hybridMultilevel"/>
    <w:tmpl w:val="EA1E205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0A3C30"/>
    <w:multiLevelType w:val="hybridMultilevel"/>
    <w:tmpl w:val="8D6CF6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FE03FD"/>
    <w:multiLevelType w:val="hybridMultilevel"/>
    <w:tmpl w:val="A9A6FA58"/>
    <w:lvl w:ilvl="0" w:tplc="92ECCB80">
      <w:start w:val="1000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C1"/>
    <w:rsid w:val="000113A8"/>
    <w:rsid w:val="0001525E"/>
    <w:rsid w:val="00041779"/>
    <w:rsid w:val="000A059D"/>
    <w:rsid w:val="000B4F14"/>
    <w:rsid w:val="000C209D"/>
    <w:rsid w:val="000D1B0C"/>
    <w:rsid w:val="00120DAF"/>
    <w:rsid w:val="00121AC0"/>
    <w:rsid w:val="00143489"/>
    <w:rsid w:val="00171E9F"/>
    <w:rsid w:val="001750CA"/>
    <w:rsid w:val="00175D5F"/>
    <w:rsid w:val="00194FB3"/>
    <w:rsid w:val="001E345E"/>
    <w:rsid w:val="002160EB"/>
    <w:rsid w:val="00223B8F"/>
    <w:rsid w:val="002536BA"/>
    <w:rsid w:val="00292FE1"/>
    <w:rsid w:val="002B1A17"/>
    <w:rsid w:val="002C48C0"/>
    <w:rsid w:val="002E21F7"/>
    <w:rsid w:val="002E3171"/>
    <w:rsid w:val="002E58D9"/>
    <w:rsid w:val="003044AB"/>
    <w:rsid w:val="00323398"/>
    <w:rsid w:val="00332671"/>
    <w:rsid w:val="003572F2"/>
    <w:rsid w:val="00376E18"/>
    <w:rsid w:val="003A6F4B"/>
    <w:rsid w:val="003C47B9"/>
    <w:rsid w:val="003D379E"/>
    <w:rsid w:val="004023A5"/>
    <w:rsid w:val="00410495"/>
    <w:rsid w:val="004357EF"/>
    <w:rsid w:val="00474527"/>
    <w:rsid w:val="00474757"/>
    <w:rsid w:val="004962A5"/>
    <w:rsid w:val="004D0C56"/>
    <w:rsid w:val="004E6693"/>
    <w:rsid w:val="0050003B"/>
    <w:rsid w:val="00541BA8"/>
    <w:rsid w:val="00553E02"/>
    <w:rsid w:val="00554F29"/>
    <w:rsid w:val="0057251D"/>
    <w:rsid w:val="00595EC2"/>
    <w:rsid w:val="005C6ACF"/>
    <w:rsid w:val="00647EE3"/>
    <w:rsid w:val="0066553C"/>
    <w:rsid w:val="00695C29"/>
    <w:rsid w:val="006E66A3"/>
    <w:rsid w:val="00725FC8"/>
    <w:rsid w:val="00733397"/>
    <w:rsid w:val="007435EF"/>
    <w:rsid w:val="00777E39"/>
    <w:rsid w:val="00791D9D"/>
    <w:rsid w:val="00795D52"/>
    <w:rsid w:val="007A1440"/>
    <w:rsid w:val="007A2BD6"/>
    <w:rsid w:val="007A6933"/>
    <w:rsid w:val="00805BE8"/>
    <w:rsid w:val="008062F6"/>
    <w:rsid w:val="00834E09"/>
    <w:rsid w:val="00840981"/>
    <w:rsid w:val="00842864"/>
    <w:rsid w:val="008925EE"/>
    <w:rsid w:val="008A688F"/>
    <w:rsid w:val="008E4E64"/>
    <w:rsid w:val="008F4DC1"/>
    <w:rsid w:val="0090143E"/>
    <w:rsid w:val="009073FC"/>
    <w:rsid w:val="00912821"/>
    <w:rsid w:val="00922A4A"/>
    <w:rsid w:val="00931ACF"/>
    <w:rsid w:val="009364EE"/>
    <w:rsid w:val="00945C10"/>
    <w:rsid w:val="00956171"/>
    <w:rsid w:val="00984E59"/>
    <w:rsid w:val="009A1B25"/>
    <w:rsid w:val="009A4E00"/>
    <w:rsid w:val="009B2182"/>
    <w:rsid w:val="009B27C3"/>
    <w:rsid w:val="009B60E9"/>
    <w:rsid w:val="009E56CE"/>
    <w:rsid w:val="00A00026"/>
    <w:rsid w:val="00A20BA5"/>
    <w:rsid w:val="00A37A05"/>
    <w:rsid w:val="00A82304"/>
    <w:rsid w:val="00A96875"/>
    <w:rsid w:val="00AA30DA"/>
    <w:rsid w:val="00AD242E"/>
    <w:rsid w:val="00AD491F"/>
    <w:rsid w:val="00AD5D92"/>
    <w:rsid w:val="00AF13E9"/>
    <w:rsid w:val="00AF6EC9"/>
    <w:rsid w:val="00B00426"/>
    <w:rsid w:val="00B05023"/>
    <w:rsid w:val="00B16C5C"/>
    <w:rsid w:val="00B2433D"/>
    <w:rsid w:val="00B377AE"/>
    <w:rsid w:val="00B5466C"/>
    <w:rsid w:val="00B55A6B"/>
    <w:rsid w:val="00B56194"/>
    <w:rsid w:val="00B702CA"/>
    <w:rsid w:val="00BA67C6"/>
    <w:rsid w:val="00C108CF"/>
    <w:rsid w:val="00C17A16"/>
    <w:rsid w:val="00C2030A"/>
    <w:rsid w:val="00C45041"/>
    <w:rsid w:val="00C73409"/>
    <w:rsid w:val="00C8211C"/>
    <w:rsid w:val="00C94D1E"/>
    <w:rsid w:val="00C97D6B"/>
    <w:rsid w:val="00CB7353"/>
    <w:rsid w:val="00CC1E0C"/>
    <w:rsid w:val="00CC310B"/>
    <w:rsid w:val="00CD2C90"/>
    <w:rsid w:val="00CD40F6"/>
    <w:rsid w:val="00DA53A9"/>
    <w:rsid w:val="00DD1083"/>
    <w:rsid w:val="00DF7517"/>
    <w:rsid w:val="00E14132"/>
    <w:rsid w:val="00E246CD"/>
    <w:rsid w:val="00E405C7"/>
    <w:rsid w:val="00E476F2"/>
    <w:rsid w:val="00E71C61"/>
    <w:rsid w:val="00EB3894"/>
    <w:rsid w:val="00EB3935"/>
    <w:rsid w:val="00ED739E"/>
    <w:rsid w:val="00F00344"/>
    <w:rsid w:val="00F26B4D"/>
    <w:rsid w:val="00F4723C"/>
    <w:rsid w:val="00F750F2"/>
    <w:rsid w:val="00F76A6F"/>
    <w:rsid w:val="00F77AC2"/>
    <w:rsid w:val="00F9101F"/>
    <w:rsid w:val="00F91B8C"/>
    <w:rsid w:val="00FA01F6"/>
    <w:rsid w:val="00FC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450739-37E9-464B-B40D-60BDDC1F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4DC1"/>
    <w:pPr>
      <w:spacing w:after="0" w:line="240" w:lineRule="auto"/>
    </w:pPr>
  </w:style>
  <w:style w:type="paragraph" w:styleId="Naslov3">
    <w:name w:val="heading 3"/>
    <w:basedOn w:val="Navaden"/>
    <w:link w:val="Naslov3Znak"/>
    <w:uiPriority w:val="9"/>
    <w:qFormat/>
    <w:rsid w:val="00DD108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F4DC1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393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393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725FC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5FC8"/>
  </w:style>
  <w:style w:type="paragraph" w:styleId="Noga">
    <w:name w:val="footer"/>
    <w:basedOn w:val="Navaden"/>
    <w:link w:val="NogaZnak"/>
    <w:uiPriority w:val="99"/>
    <w:unhideWhenUsed/>
    <w:rsid w:val="00725FC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25FC8"/>
  </w:style>
  <w:style w:type="paragraph" w:styleId="Odstavekseznama">
    <w:name w:val="List Paragraph"/>
    <w:basedOn w:val="Navaden"/>
    <w:uiPriority w:val="34"/>
    <w:qFormat/>
    <w:rsid w:val="00F750F2"/>
    <w:pPr>
      <w:ind w:left="720"/>
      <w:contextualSpacing/>
    </w:pPr>
  </w:style>
  <w:style w:type="paragraph" w:customStyle="1" w:styleId="p1">
    <w:name w:val="p1"/>
    <w:basedOn w:val="Navaden"/>
    <w:rsid w:val="00C94D1E"/>
    <w:rPr>
      <w:rFonts w:ascii=".SF UI Text" w:hAnsi=".SF UI Text" w:cs="Times New Roman"/>
      <w:color w:val="454545"/>
      <w:sz w:val="26"/>
      <w:szCs w:val="26"/>
      <w:lang w:eastAsia="sl-SI"/>
    </w:rPr>
  </w:style>
  <w:style w:type="paragraph" w:customStyle="1" w:styleId="p2">
    <w:name w:val="p2"/>
    <w:basedOn w:val="Navaden"/>
    <w:rsid w:val="00C94D1E"/>
    <w:rPr>
      <w:rFonts w:ascii=".SF UI Text" w:hAnsi=".SF UI Text" w:cs="Times New Roman"/>
      <w:color w:val="454545"/>
      <w:sz w:val="26"/>
      <w:szCs w:val="26"/>
      <w:lang w:eastAsia="sl-SI"/>
    </w:rPr>
  </w:style>
  <w:style w:type="table" w:styleId="Tabelamrea">
    <w:name w:val="Table Grid"/>
    <w:basedOn w:val="Navadnatabela"/>
    <w:uiPriority w:val="39"/>
    <w:rsid w:val="000C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09F619802848F09E01365C32F34654">
    <w:name w:val="2909F619802848F09E01365C32F34654"/>
    <w:rsid w:val="00AA30DA"/>
    <w:pPr>
      <w:spacing w:after="200" w:line="276" w:lineRule="auto"/>
    </w:pPr>
    <w:rPr>
      <w:rFonts w:eastAsiaTheme="minorEastAsia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DD108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Klisarić</dc:creator>
  <cp:lastModifiedBy>Gospodarska Zbornica Slovenije</cp:lastModifiedBy>
  <cp:revision>2</cp:revision>
  <cp:lastPrinted>2017-11-30T07:55:00Z</cp:lastPrinted>
  <dcterms:created xsi:type="dcterms:W3CDTF">2017-11-30T11:59:00Z</dcterms:created>
  <dcterms:modified xsi:type="dcterms:W3CDTF">2017-11-30T11:59:00Z</dcterms:modified>
</cp:coreProperties>
</file>